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E950" w14:textId="5714FB0B" w:rsidR="00345BF1" w:rsidRPr="00AE715B" w:rsidRDefault="00345BF1" w:rsidP="0009500D">
      <w:pPr>
        <w:pStyle w:val="Sansinterligne"/>
        <w:ind w:left="0"/>
        <w:jc w:val="center"/>
        <w:rPr>
          <w:rFonts w:ascii="Arial" w:hAnsi="Arial" w:cs="Arial"/>
          <w:b/>
          <w:color w:val="1F4E79"/>
          <w:sz w:val="20"/>
          <w:szCs w:val="20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5133"/>
        <w:gridCol w:w="946"/>
        <w:gridCol w:w="27"/>
        <w:gridCol w:w="209"/>
        <w:gridCol w:w="751"/>
        <w:gridCol w:w="247"/>
        <w:gridCol w:w="185"/>
        <w:gridCol w:w="1183"/>
        <w:gridCol w:w="205"/>
        <w:gridCol w:w="978"/>
      </w:tblGrid>
      <w:tr w:rsidR="003234BE" w:rsidRPr="00C5351F" w14:paraId="104F47C5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38F38891" w14:textId="44B23393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Nom de l’arbitre en chef (avec</w:t>
            </w:r>
            <w:r w:rsidR="002B5FC5">
              <w:rPr>
                <w:color w:val="auto"/>
                <w:sz w:val="20"/>
                <w:szCs w:val="20"/>
                <w:lang w:val="fr"/>
              </w:rPr>
              <w:t xml:space="preserve"> matricule</w:t>
            </w:r>
            <w:proofErr w:type="gramStart"/>
            <w:r w:rsidRPr="00C5351F">
              <w:rPr>
                <w:color w:val="auto"/>
                <w:sz w:val="20"/>
                <w:szCs w:val="20"/>
                <w:lang w:val="fr"/>
              </w:rPr>
              <w:t>):</w:t>
            </w:r>
            <w:proofErr w:type="gramEnd"/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E8BB" w14:textId="6BC6E09B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6BD44CD4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4C811187" w14:textId="7F8C598E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Nom d</w:t>
            </w:r>
            <w:r w:rsidR="00155C2A">
              <w:rPr>
                <w:color w:val="auto"/>
                <w:sz w:val="20"/>
                <w:szCs w:val="20"/>
                <w:lang w:val="fr"/>
              </w:rPr>
              <w:t>u candidat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l’arbitre (ave</w:t>
            </w:r>
            <w:r w:rsidR="00CD30D0">
              <w:rPr>
                <w:color w:val="auto"/>
                <w:sz w:val="20"/>
                <w:szCs w:val="20"/>
                <w:lang w:val="fr"/>
              </w:rPr>
              <w:t xml:space="preserve">c matricule) </w:t>
            </w:r>
            <w:r w:rsidRPr="00C5351F">
              <w:rPr>
                <w:color w:val="auto"/>
                <w:sz w:val="20"/>
                <w:szCs w:val="20"/>
                <w:lang w:val="fr"/>
              </w:rPr>
              <w:t>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5465" w14:textId="47A38216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004A7D79" w14:textId="77777777" w:rsidTr="00C5351F">
        <w:tc>
          <w:tcPr>
            <w:tcW w:w="5133" w:type="dxa"/>
            <w:shd w:val="clear" w:color="auto" w:fill="auto"/>
          </w:tcPr>
          <w:p w14:paraId="4A944C50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07719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5D259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3791F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080707D8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44BC2AF4" w14:textId="77777777" w:rsidR="003234BE" w:rsidRPr="00C5351F" w:rsidRDefault="003234BE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 xml:space="preserve">Nom de </w:t>
            </w:r>
            <w:proofErr w:type="gramStart"/>
            <w:r w:rsidRPr="00C5351F">
              <w:rPr>
                <w:b/>
                <w:color w:val="1F4E79"/>
                <w:sz w:val="20"/>
                <w:szCs w:val="20"/>
                <w:lang w:val="fr"/>
              </w:rPr>
              <w:t>l’événement:</w:t>
            </w:r>
            <w:proofErr w:type="gramEnd"/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9BA0" w14:textId="66C24F7F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50BF9558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10C49E39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 xml:space="preserve">a. </w:t>
            </w:r>
            <w:proofErr w:type="gramStart"/>
            <w:r w:rsidRPr="00C5351F">
              <w:rPr>
                <w:color w:val="auto"/>
                <w:sz w:val="20"/>
                <w:szCs w:val="20"/>
                <w:lang w:val="fr"/>
              </w:rPr>
              <w:t>Ville:</w:t>
            </w:r>
            <w:proofErr w:type="gramEnd"/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B661" w14:textId="47709C3E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5F3DEAE4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0D13AEA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b. Date 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1D11" w14:textId="4626DFF3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34BE" w:rsidRPr="00C5351F" w14:paraId="7BC31A1C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569253C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 xml:space="preserve">c. Description du </w:t>
            </w:r>
            <w:proofErr w:type="gramStart"/>
            <w:r w:rsidRPr="00C5351F">
              <w:rPr>
                <w:color w:val="auto"/>
                <w:sz w:val="20"/>
                <w:szCs w:val="20"/>
                <w:lang w:val="fr"/>
              </w:rPr>
              <w:t>tournoi:</w:t>
            </w:r>
            <w:proofErr w:type="gramEnd"/>
          </w:p>
          <w:p w14:paraId="0DC66B08" w14:textId="14A0624A" w:rsidR="003234BE" w:rsidRPr="00C5351F" w:rsidRDefault="00E10B0A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5C7AC9">
              <w:rPr>
                <w:color w:val="auto"/>
                <w:sz w:val="20"/>
                <w:szCs w:val="20"/>
                <w:lang w:val="fr"/>
              </w:rPr>
              <w:t>Ronde d’Interclub/Inter-Cercle</w:t>
            </w:r>
            <w:r w:rsidR="003234BE"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3234BE"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3234BE"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  <w:p w14:paraId="1004CB88" w14:textId="6E9933F7" w:rsidR="00E10B0A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  <w:t>Tourno</w:t>
            </w:r>
            <w:r w:rsidR="009B4D5D">
              <w:rPr>
                <w:color w:val="auto"/>
                <w:sz w:val="20"/>
                <w:szCs w:val="20"/>
                <w:lang w:val="fr"/>
              </w:rPr>
              <w:t>i round robin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  <w:p w14:paraId="2300C7AC" w14:textId="79888238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Tournoi</w:t>
            </w:r>
            <w:r w:rsidR="009B4D5D">
              <w:rPr>
                <w:color w:val="auto"/>
                <w:sz w:val="20"/>
                <w:szCs w:val="20"/>
                <w:lang w:val="fr"/>
              </w:rPr>
              <w:t xml:space="preserve"> suisse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  <w:p w14:paraId="6FF8CBDA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  <w:t>Plusieurs jours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  <w:p w14:paraId="36B15724" w14:textId="154D1FC5" w:rsidR="003234BE" w:rsidRPr="00C5351F" w:rsidRDefault="003234BE" w:rsidP="00EC20F0">
            <w:pPr>
              <w:pStyle w:val="Sansinterligne"/>
              <w:tabs>
                <w:tab w:val="left" w:pos="3900"/>
              </w:tabs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  <w:t>Blitz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="00EC20F0">
              <w:rPr>
                <w:color w:val="auto"/>
                <w:sz w:val="20"/>
                <w:szCs w:val="20"/>
                <w:lang w:val="fr"/>
              </w:rPr>
              <w:tab/>
            </w:r>
          </w:p>
          <w:p w14:paraId="4C68DE1D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  <w:t>Rapide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  <w:p w14:paraId="6E1DD6CC" w14:textId="4E388E4C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CD30D0">
              <w:rPr>
                <w:color w:val="auto"/>
                <w:sz w:val="20"/>
                <w:szCs w:val="20"/>
                <w:lang w:val="fr"/>
              </w:rPr>
              <w:t>J</w:t>
            </w:r>
            <w:r w:rsidRPr="00C5351F">
              <w:rPr>
                <w:color w:val="auto"/>
                <w:sz w:val="20"/>
                <w:szCs w:val="20"/>
                <w:lang w:val="fr"/>
              </w:rPr>
              <w:t>eunesse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(JEF, Inter-Ecoles)</w:t>
            </w:r>
          </w:p>
          <w:p w14:paraId="09C64F44" w14:textId="536472D2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ab/>
              <w:t>Autres</w:t>
            </w:r>
            <w:r w:rsidR="00110BFB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Pr="00C5351F">
              <w:rPr>
                <w:color w:val="auto"/>
                <w:sz w:val="20"/>
                <w:szCs w:val="20"/>
                <w:lang w:val="fr"/>
              </w:rPr>
              <w:t>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A09F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ADC116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27D55437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3E0C990C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04583DC0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4845A0CD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3236BF33" w14:textId="27EF25D0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</w:t>
            </w:r>
            <w:r w:rsidR="0041171F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 </w:t>
            </w:r>
            <w:r w:rsidR="0041171F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Pr="00C5351F">
              <w:rPr>
                <w:color w:val="auto"/>
                <w:sz w:val="20"/>
                <w:szCs w:val="20"/>
                <w:lang w:val="fr"/>
              </w:rPr>
              <w:t>)</w:t>
            </w:r>
          </w:p>
          <w:p w14:paraId="7951E27D" w14:textId="0471DBAD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</w:t>
            </w:r>
            <w:r w:rsidR="0041171F">
              <w:rPr>
                <w:color w:val="auto"/>
                <w:sz w:val="20"/>
                <w:szCs w:val="20"/>
                <w:lang w:val="fr"/>
              </w:rPr>
              <w:t xml:space="preserve">  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 </w:t>
            </w:r>
            <w:r w:rsidRPr="00C5351F">
              <w:rPr>
                <w:color w:val="auto"/>
                <w:sz w:val="20"/>
                <w:szCs w:val="20"/>
                <w:lang w:val="fr"/>
              </w:rPr>
              <w:t>)</w:t>
            </w:r>
          </w:p>
          <w:p w14:paraId="556AC2E1" w14:textId="4B11FCDC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..............................................</w:t>
            </w:r>
          </w:p>
        </w:tc>
      </w:tr>
      <w:tr w:rsidR="00E10B0A" w:rsidRPr="00C5351F" w14:paraId="7D8510DE" w14:textId="77777777" w:rsidTr="00C5351F">
        <w:tc>
          <w:tcPr>
            <w:tcW w:w="5133" w:type="dxa"/>
            <w:shd w:val="clear" w:color="auto" w:fill="auto"/>
          </w:tcPr>
          <w:p w14:paraId="065CA860" w14:textId="77777777" w:rsidR="005C7AC9" w:rsidRPr="005C7AC9" w:rsidRDefault="005C7AC9" w:rsidP="005C7AC9">
            <w:pPr>
              <w:pStyle w:val="Sansinterligne"/>
              <w:ind w:left="72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  <w:p w14:paraId="06CDA55A" w14:textId="53DAA79A" w:rsidR="003234BE" w:rsidRPr="00C5351F" w:rsidRDefault="003234BE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>Quelle était l</w:t>
            </w:r>
            <w:r w:rsidR="00493034">
              <w:rPr>
                <w:b/>
                <w:color w:val="1F4E79"/>
                <w:sz w:val="20"/>
                <w:szCs w:val="20"/>
                <w:lang w:val="fr"/>
              </w:rPr>
              <w:t>e rôle</w:t>
            </w:r>
            <w:r w:rsidRPr="00C5351F">
              <w:rPr>
                <w:b/>
                <w:color w:val="1F4E79"/>
                <w:sz w:val="20"/>
                <w:szCs w:val="20"/>
                <w:lang w:val="fr"/>
              </w:rPr>
              <w:t xml:space="preserve"> d</w:t>
            </w:r>
            <w:r w:rsidR="005C7AC9">
              <w:rPr>
                <w:b/>
                <w:color w:val="1F4E79"/>
                <w:sz w:val="20"/>
                <w:szCs w:val="20"/>
                <w:lang w:val="fr"/>
              </w:rPr>
              <w:t xml:space="preserve">u </w:t>
            </w:r>
            <w:proofErr w:type="gramStart"/>
            <w:r w:rsidR="005C7AC9">
              <w:rPr>
                <w:b/>
                <w:color w:val="1F4E79"/>
                <w:sz w:val="20"/>
                <w:szCs w:val="20"/>
                <w:lang w:val="fr"/>
              </w:rPr>
              <w:t>candidat</w:t>
            </w:r>
            <w:r w:rsidRPr="00C5351F">
              <w:rPr>
                <w:b/>
                <w:color w:val="1F4E79"/>
                <w:sz w:val="20"/>
                <w:szCs w:val="20"/>
                <w:lang w:val="fr"/>
              </w:rPr>
              <w:t>?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D26DE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8DCD4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C841C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3234BE" w:rsidRPr="00C5351F" w14:paraId="7528309F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4E507A9" w14:textId="52F81DD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 xml:space="preserve">a. </w:t>
            </w:r>
            <w:r w:rsidR="005C7AC9">
              <w:rPr>
                <w:color w:val="auto"/>
                <w:sz w:val="20"/>
                <w:szCs w:val="20"/>
                <w:lang w:val="fr"/>
              </w:rPr>
              <w:t>Chef arbitre</w:t>
            </w:r>
          </w:p>
          <w:p w14:paraId="1163D7B5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b. Arbitre adjoint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  <w:p w14:paraId="3E56F13A" w14:textId="77777777" w:rsidR="003234BE" w:rsidRPr="00C5351F" w:rsidRDefault="003234BE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c. Autres 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19EF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15FCB3D4" w14:textId="224510F5" w:rsidR="003234BE" w:rsidRPr="00C5351F" w:rsidRDefault="0041171F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(</w:t>
            </w:r>
            <w:r w:rsidR="003234BE" w:rsidRPr="00C5351F">
              <w:rPr>
                <w:color w:val="auto"/>
                <w:sz w:val="20"/>
                <w:szCs w:val="20"/>
                <w:lang w:val="fr"/>
              </w:rPr>
              <w:t xml:space="preserve">  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 </w:t>
            </w:r>
            <w:r w:rsidR="003234BE" w:rsidRPr="00C5351F">
              <w:rPr>
                <w:color w:val="auto"/>
                <w:sz w:val="20"/>
                <w:szCs w:val="20"/>
                <w:lang w:val="fr"/>
              </w:rPr>
              <w:t>)</w:t>
            </w:r>
          </w:p>
          <w:p w14:paraId="1A8B82DE" w14:textId="77777777" w:rsidR="003234BE" w:rsidRPr="00C5351F" w:rsidRDefault="003234BE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..............................................</w:t>
            </w:r>
          </w:p>
        </w:tc>
      </w:tr>
      <w:tr w:rsidR="00E10B0A" w:rsidRPr="00C5351F" w14:paraId="67C54255" w14:textId="77777777" w:rsidTr="00C5351F">
        <w:tc>
          <w:tcPr>
            <w:tcW w:w="9864" w:type="dxa"/>
            <w:gridSpan w:val="10"/>
            <w:shd w:val="clear" w:color="auto" w:fill="auto"/>
          </w:tcPr>
          <w:p w14:paraId="3581F0F3" w14:textId="77777777" w:rsidR="005C7AC9" w:rsidRPr="005C7AC9" w:rsidRDefault="005C7AC9" w:rsidP="005C7AC9">
            <w:pPr>
              <w:pStyle w:val="Sansinterligne"/>
              <w:ind w:left="72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  <w:p w14:paraId="21DE49E3" w14:textId="2B9BDBD4" w:rsidR="003234BE" w:rsidRPr="00C5351F" w:rsidRDefault="003234BE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>Activités parallèles en plus de la gestion d</w:t>
            </w:r>
            <w:r w:rsidR="00EC20F0">
              <w:rPr>
                <w:b/>
                <w:color w:val="1F4E79"/>
                <w:sz w:val="20"/>
                <w:szCs w:val="20"/>
                <w:lang w:val="fr"/>
              </w:rPr>
              <w:t>u Tournoi</w:t>
            </w:r>
            <w:r w:rsidRPr="00C5351F">
              <w:rPr>
                <w:b/>
                <w:color w:val="1F4E79"/>
                <w:sz w:val="20"/>
                <w:szCs w:val="20"/>
                <w:lang w:val="fr"/>
              </w:rPr>
              <w:t xml:space="preserve"> :</w:t>
            </w:r>
          </w:p>
        </w:tc>
      </w:tr>
      <w:tr w:rsidR="00AE715B" w:rsidRPr="00C5351F" w14:paraId="68D52EA3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158EB1EA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a. Appariements informatiques</w:t>
            </w:r>
          </w:p>
          <w:p w14:paraId="1E4C1B3A" w14:textId="0BB21473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 xml:space="preserve">b. </w:t>
            </w:r>
            <w:r w:rsidR="005C7AC9">
              <w:rPr>
                <w:color w:val="auto"/>
                <w:sz w:val="20"/>
                <w:szCs w:val="20"/>
                <w:lang w:val="fr"/>
              </w:rPr>
              <w:t>Appariements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manuels</w:t>
            </w:r>
          </w:p>
          <w:p w14:paraId="68BD42E7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c. Autres 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9905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41472D62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62A4D6E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..............................................</w:t>
            </w:r>
          </w:p>
        </w:tc>
      </w:tr>
      <w:tr w:rsidR="00E10B0A" w:rsidRPr="00C5351F" w14:paraId="6C225D7E" w14:textId="77777777" w:rsidTr="00C5351F">
        <w:tc>
          <w:tcPr>
            <w:tcW w:w="5133" w:type="dxa"/>
            <w:shd w:val="clear" w:color="auto" w:fill="auto"/>
          </w:tcPr>
          <w:p w14:paraId="4BB4E68C" w14:textId="77777777" w:rsidR="005C7AC9" w:rsidRPr="005C7AC9" w:rsidRDefault="005C7AC9" w:rsidP="005C7AC9">
            <w:pPr>
              <w:pStyle w:val="Sansinterligne"/>
              <w:ind w:left="72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  <w:p w14:paraId="556B116F" w14:textId="550569B3" w:rsidR="00AE715B" w:rsidRPr="00C5351F" w:rsidRDefault="00AE715B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 xml:space="preserve">Préparations par </w:t>
            </w:r>
            <w:proofErr w:type="gramStart"/>
            <w:r w:rsidRPr="00C5351F">
              <w:rPr>
                <w:b/>
                <w:color w:val="1F4E79"/>
                <w:sz w:val="20"/>
                <w:szCs w:val="20"/>
                <w:lang w:val="fr"/>
              </w:rPr>
              <w:t>l’arbitre:</w:t>
            </w:r>
            <w:proofErr w:type="gramEnd"/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14:paraId="0788B09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EB1521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96540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AE715B" w:rsidRPr="00C5351F" w14:paraId="07F50EB1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D699984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a. Avoir les règlements pertinents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  <w:p w14:paraId="573348C6" w14:textId="77777777" w:rsidR="00AE715B" w:rsidRPr="00C5351F" w:rsidRDefault="00F405EC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b. Arrivée à l’heure.</w:t>
            </w:r>
          </w:p>
          <w:p w14:paraId="657BBC74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c. Inspection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  <w:p w14:paraId="56F996E4" w14:textId="77777777" w:rsidR="00AE715B" w:rsidRPr="00C5351F" w:rsidRDefault="00F405EC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ab/>
            </w:r>
            <w:r>
              <w:rPr>
                <w:color w:val="auto"/>
                <w:sz w:val="20"/>
                <w:szCs w:val="20"/>
                <w:lang w:val="fr"/>
              </w:rPr>
              <w:tab/>
            </w:r>
            <w:proofErr w:type="gramStart"/>
            <w:r>
              <w:rPr>
                <w:color w:val="auto"/>
                <w:sz w:val="20"/>
                <w:szCs w:val="20"/>
                <w:lang w:val="fr"/>
              </w:rPr>
              <w:t>disposition</w:t>
            </w:r>
            <w:proofErr w:type="gramEnd"/>
            <w:r>
              <w:rPr>
                <w:color w:val="auto"/>
                <w:sz w:val="20"/>
                <w:szCs w:val="20"/>
                <w:lang w:val="fr"/>
              </w:rPr>
              <w:t xml:space="preserve"> de l’aire de jeu. </w:t>
            </w:r>
            <w:r>
              <w:rPr>
                <w:color w:val="auto"/>
                <w:sz w:val="20"/>
                <w:szCs w:val="20"/>
                <w:lang w:val="fr"/>
              </w:rPr>
              <w:tab/>
            </w:r>
            <w:r>
              <w:rPr>
                <w:color w:val="auto"/>
                <w:sz w:val="20"/>
                <w:szCs w:val="20"/>
                <w:lang w:val="fr"/>
              </w:rPr>
              <w:tab/>
            </w:r>
            <w:r>
              <w:rPr>
                <w:color w:val="auto"/>
                <w:sz w:val="20"/>
                <w:szCs w:val="20"/>
                <w:lang w:val="fr"/>
              </w:rPr>
              <w:tab/>
            </w:r>
            <w:proofErr w:type="gramStart"/>
            <w:r>
              <w:rPr>
                <w:color w:val="auto"/>
                <w:sz w:val="20"/>
                <w:szCs w:val="20"/>
                <w:lang w:val="fr"/>
              </w:rPr>
              <w:t>éclairage</w:t>
            </w:r>
            <w:proofErr w:type="gramEnd"/>
            <w:r>
              <w:rPr>
                <w:color w:val="auto"/>
                <w:sz w:val="20"/>
                <w:szCs w:val="20"/>
                <w:lang w:val="fr"/>
              </w:rPr>
              <w:t xml:space="preserve"> dans l’aire de jeu.</w:t>
            </w:r>
            <w:r>
              <w:rPr>
                <w:lang w:val="fr"/>
              </w:rPr>
              <w:t xml:space="preserve">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ab/>
            </w:r>
            <w:proofErr w:type="gramStart"/>
            <w:r w:rsidR="00AE715B" w:rsidRPr="00C5351F">
              <w:rPr>
                <w:color w:val="auto"/>
                <w:sz w:val="20"/>
                <w:szCs w:val="20"/>
                <w:lang w:val="fr"/>
              </w:rPr>
              <w:t>matériel</w:t>
            </w:r>
            <w:proofErr w:type="gramEnd"/>
            <w:r w:rsidR="00AE715B" w:rsidRPr="00C5351F">
              <w:rPr>
                <w:color w:val="auto"/>
                <w:sz w:val="20"/>
                <w:szCs w:val="20"/>
                <w:lang w:val="fr"/>
              </w:rPr>
              <w:t xml:space="preserve"> de jeu</w:t>
            </w:r>
            <w:r>
              <w:rPr>
                <w:color w:val="auto"/>
                <w:sz w:val="20"/>
                <w:szCs w:val="20"/>
                <w:lang w:val="fr"/>
              </w:rPr>
              <w:t>.</w:t>
            </w:r>
          </w:p>
          <w:p w14:paraId="401E801F" w14:textId="3E042947" w:rsidR="00AE715B" w:rsidRPr="00C5351F" w:rsidRDefault="00F405EC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d. Nominations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 xml:space="preserve"> d’aide dans </w:t>
            </w:r>
            <w:r w:rsidR="005C7AC9">
              <w:rPr>
                <w:color w:val="auto"/>
                <w:sz w:val="20"/>
                <w:szCs w:val="20"/>
                <w:lang w:val="fr"/>
              </w:rPr>
              <w:t>cas de zeitnot</w:t>
            </w:r>
          </w:p>
          <w:p w14:paraId="6D25F030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e. Autres :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53DA" w14:textId="604317E0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)</w:t>
            </w:r>
          </w:p>
          <w:p w14:paraId="33A9BA1F" w14:textId="08F7E46A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)</w:t>
            </w:r>
          </w:p>
          <w:p w14:paraId="11560EA2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D7C0863" w14:textId="29026989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)</w:t>
            </w:r>
          </w:p>
          <w:p w14:paraId="0A5A85E6" w14:textId="5C977AFE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)</w:t>
            </w:r>
          </w:p>
          <w:p w14:paraId="4DCF8A6B" w14:textId="3A565464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)</w:t>
            </w:r>
          </w:p>
          <w:p w14:paraId="2DFDF7C0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(    )</w:t>
            </w:r>
          </w:p>
          <w:p w14:paraId="0316422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..............................................</w:t>
            </w:r>
          </w:p>
        </w:tc>
      </w:tr>
      <w:tr w:rsidR="00E10B0A" w:rsidRPr="00C5351F" w14:paraId="06186D05" w14:textId="77777777" w:rsidTr="00C5351F">
        <w:tc>
          <w:tcPr>
            <w:tcW w:w="5133" w:type="dxa"/>
            <w:shd w:val="clear" w:color="auto" w:fill="auto"/>
          </w:tcPr>
          <w:p w14:paraId="144A6401" w14:textId="77777777" w:rsidR="005C7AC9" w:rsidRPr="005C7AC9" w:rsidRDefault="005C7AC9" w:rsidP="005C7AC9">
            <w:pPr>
              <w:pStyle w:val="Sansinterligne"/>
              <w:ind w:left="72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  <w:p w14:paraId="5F415014" w14:textId="75FD5FA0" w:rsidR="00AE715B" w:rsidRPr="00C5351F" w:rsidRDefault="00AE715B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>Gestion de l</w:t>
            </w:r>
            <w:r w:rsidR="0070536F">
              <w:rPr>
                <w:b/>
                <w:color w:val="1F4E79"/>
                <w:sz w:val="20"/>
                <w:szCs w:val="20"/>
                <w:lang w:val="fr"/>
              </w:rPr>
              <w:t>’arbitre</w:t>
            </w:r>
            <w:r w:rsidRPr="00C5351F">
              <w:rPr>
                <w:b/>
                <w:color w:val="1F4E79"/>
                <w:sz w:val="20"/>
                <w:szCs w:val="20"/>
                <w:lang w:val="fr"/>
              </w:rPr>
              <w:t xml:space="preserve"> :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A9ED70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D06DEF7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BA49E8C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45631B3A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AE715B" w:rsidRPr="00C5351F" w14:paraId="08F98764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B1056" w14:textId="77777777" w:rsidR="00AE715B" w:rsidRPr="00C5351F" w:rsidRDefault="00AE715B" w:rsidP="00C5351F">
            <w:pPr>
              <w:pStyle w:val="Sansinterligne"/>
              <w:ind w:left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3F0" w14:textId="77777777" w:rsidR="00AE715B" w:rsidRPr="00C5351F" w:rsidRDefault="00AE715B" w:rsidP="00C5351F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5351F">
              <w:rPr>
                <w:color w:val="auto"/>
                <w:sz w:val="12"/>
                <w:szCs w:val="12"/>
                <w:lang w:val="fr"/>
              </w:rPr>
              <w:t>Ne s’applique pas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E8DB" w14:textId="77777777" w:rsidR="00AE715B" w:rsidRPr="00C5351F" w:rsidRDefault="00AE715B" w:rsidP="00C5351F">
            <w:pPr>
              <w:pStyle w:val="Sansinterligne"/>
              <w:ind w:left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5351F">
              <w:rPr>
                <w:color w:val="auto"/>
                <w:sz w:val="12"/>
                <w:szCs w:val="12"/>
                <w:lang w:val="fr"/>
              </w:rPr>
              <w:t>Insuffisante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FC05" w14:textId="77777777" w:rsidR="00AE715B" w:rsidRPr="00C5351F" w:rsidRDefault="00AE715B" w:rsidP="00C5351F">
            <w:pPr>
              <w:pStyle w:val="Sansinterligne"/>
              <w:ind w:left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5351F">
              <w:rPr>
                <w:color w:val="auto"/>
                <w:sz w:val="12"/>
                <w:szCs w:val="12"/>
                <w:lang w:val="fr"/>
              </w:rPr>
              <w:t>Satisfaisant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F2DB" w14:textId="77777777" w:rsidR="00AE715B" w:rsidRPr="00C5351F" w:rsidRDefault="00AE715B" w:rsidP="00C5351F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5351F">
              <w:rPr>
                <w:color w:val="auto"/>
                <w:sz w:val="12"/>
                <w:szCs w:val="12"/>
                <w:lang w:val="fr"/>
              </w:rPr>
              <w:t>Bon</w:t>
            </w:r>
          </w:p>
        </w:tc>
      </w:tr>
      <w:tr w:rsidR="00AE715B" w:rsidRPr="00C5351F" w14:paraId="536B3953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7CBB3E9" w14:textId="5A002DCD" w:rsidR="00AE715B" w:rsidRPr="00C5351F" w:rsidRDefault="00243F8B" w:rsidP="00243F8B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 xml:space="preserve">a.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Relation avec les joueurs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CE6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40AE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FEF7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4CF0" w14:textId="0D79959E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149B735B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53831073" w14:textId="40B05D8A" w:rsidR="00AE715B" w:rsidRPr="00C5351F" w:rsidRDefault="00F405EC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b.</w:t>
            </w:r>
            <w:r w:rsidR="00243F8B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"/>
              </w:rPr>
              <w:t>Vérification régulière des</w:t>
            </w:r>
            <w:r>
              <w:rPr>
                <w:lang w:val="fr"/>
              </w:rPr>
              <w:t xml:space="preserve">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horloges</w:t>
            </w:r>
            <w:r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E9CF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A8D4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A5CE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30B" w14:textId="0C6D88FF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20ABEAFD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2AA5330A" w14:textId="77777777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c.Remplacement des horloges défectueuses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DD54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9910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17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FD73" w14:textId="612D53C2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57A4ED69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E62A6F3" w14:textId="67190411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d.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Pr="00C5351F">
              <w:rPr>
                <w:color w:val="auto"/>
                <w:sz w:val="20"/>
                <w:szCs w:val="20"/>
                <w:lang w:val="fr"/>
              </w:rPr>
              <w:t>Ajuste</w:t>
            </w:r>
            <w:r w:rsidR="005C7AC9">
              <w:rPr>
                <w:color w:val="auto"/>
                <w:sz w:val="20"/>
                <w:szCs w:val="20"/>
                <w:lang w:val="fr"/>
              </w:rPr>
              <w:t>ment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les horloges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BD94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8FA3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34E3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A5AE" w14:textId="22F3315D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7E4EC795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D34AFE1" w14:textId="4FFDDDE0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e.</w:t>
            </w:r>
            <w:r w:rsidR="00FB5C53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Vérification des feuilles de </w:t>
            </w:r>
            <w:r w:rsidR="005C7AC9">
              <w:rPr>
                <w:color w:val="auto"/>
                <w:sz w:val="20"/>
                <w:szCs w:val="20"/>
                <w:lang w:val="fr"/>
              </w:rPr>
              <w:t>notation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des joueurs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49AB" w14:textId="66B9883C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F393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08B2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7AA5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23D16015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2F4B8F73" w14:textId="7F3061ED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f.</w:t>
            </w:r>
            <w:r w:rsidR="00FF2CFE">
              <w:rPr>
                <w:color w:val="auto"/>
                <w:sz w:val="20"/>
                <w:szCs w:val="20"/>
                <w:lang w:val="fr"/>
              </w:rPr>
              <w:t xml:space="preserve"> Intervention pour les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réclamations </w:t>
            </w:r>
            <w:r w:rsidR="00FF2CFE">
              <w:rPr>
                <w:color w:val="auto"/>
                <w:sz w:val="20"/>
                <w:szCs w:val="20"/>
                <w:lang w:val="fr"/>
              </w:rPr>
              <w:t>de nulle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ED0C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6A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BF2A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9791" w14:textId="76AC62A0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6AC38C51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325FC744" w14:textId="5F77E39A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g.</w:t>
            </w:r>
            <w:r w:rsidR="00FF2CFE">
              <w:rPr>
                <w:color w:val="auto"/>
                <w:sz w:val="20"/>
                <w:szCs w:val="20"/>
                <w:lang w:val="fr"/>
              </w:rPr>
              <w:t xml:space="preserve"> Int</w:t>
            </w:r>
            <w:r w:rsidR="00FB5C53">
              <w:rPr>
                <w:color w:val="auto"/>
                <w:sz w:val="20"/>
                <w:szCs w:val="20"/>
                <w:lang w:val="fr"/>
              </w:rPr>
              <w:t>e</w:t>
            </w:r>
            <w:r w:rsidR="00FF2CFE">
              <w:rPr>
                <w:color w:val="auto"/>
                <w:sz w:val="20"/>
                <w:szCs w:val="20"/>
                <w:lang w:val="fr"/>
              </w:rPr>
              <w:t>rvention pour les drapeau</w:t>
            </w:r>
            <w:r w:rsidR="007A5E9D">
              <w:rPr>
                <w:color w:val="auto"/>
                <w:sz w:val="20"/>
                <w:szCs w:val="20"/>
                <w:lang w:val="fr"/>
              </w:rPr>
              <w:t>x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="007A5E9D">
              <w:rPr>
                <w:color w:val="auto"/>
                <w:sz w:val="20"/>
                <w:szCs w:val="20"/>
                <w:lang w:val="fr"/>
              </w:rPr>
              <w:t>tombés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5A0A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FF6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773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4B7B" w14:textId="4E50857E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70227E6B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AEAE913" w14:textId="7C38A18F" w:rsidR="00AE715B" w:rsidRPr="00C5351F" w:rsidRDefault="00AE715B" w:rsidP="00C5351F">
            <w:pPr>
              <w:pStyle w:val="Sansinterligne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h.</w:t>
            </w:r>
            <w:r w:rsidR="00153849">
              <w:rPr>
                <w:color w:val="auto"/>
                <w:sz w:val="20"/>
                <w:szCs w:val="20"/>
                <w:lang w:val="fr"/>
              </w:rPr>
              <w:t xml:space="preserve"> Connaissance </w:t>
            </w:r>
            <w:r w:rsidRPr="00C5351F">
              <w:rPr>
                <w:color w:val="auto"/>
                <w:sz w:val="20"/>
                <w:szCs w:val="20"/>
                <w:lang w:val="fr"/>
              </w:rPr>
              <w:t>des règlements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5C1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E44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9495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F7F6" w14:textId="021E05DF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267445FC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658B7FE" w14:textId="239AD294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i.</w:t>
            </w:r>
            <w:r w:rsidR="00153849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Pr="00C5351F">
              <w:rPr>
                <w:color w:val="auto"/>
                <w:sz w:val="20"/>
                <w:szCs w:val="20"/>
                <w:lang w:val="fr"/>
              </w:rPr>
              <w:t>Assurer le silence dans la salle de jeu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857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A36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EA4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9EA7" w14:textId="54D40058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4497D504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55AD9BCD" w14:textId="7B564E10" w:rsidR="00AE715B" w:rsidRPr="00C5351F" w:rsidRDefault="00F405EC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j.</w:t>
            </w:r>
            <w:r w:rsidR="00153849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"/>
              </w:rPr>
              <w:t>L’arbitre est-il</w:t>
            </w:r>
            <w:r>
              <w:rPr>
                <w:lang w:val="fr"/>
              </w:rPr>
              <w:t xml:space="preserve">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objectif</w:t>
            </w:r>
            <w:r w:rsidR="00243F8B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?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ab/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FDB7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FAB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493F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ED63" w14:textId="641E22FC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0B095D8B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0FD3E36E" w14:textId="4D56E7F9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k.</w:t>
            </w:r>
            <w:r w:rsidR="007A5E9D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 w:rsidR="005C7AC9">
              <w:rPr>
                <w:color w:val="auto"/>
                <w:sz w:val="20"/>
                <w:szCs w:val="20"/>
                <w:lang w:val="fr"/>
              </w:rPr>
              <w:t>Manipulations correctes</w:t>
            </w:r>
            <w:r w:rsidRPr="00C5351F">
              <w:rPr>
                <w:color w:val="auto"/>
                <w:sz w:val="20"/>
                <w:szCs w:val="20"/>
                <w:lang w:val="fr"/>
              </w:rPr>
              <w:t xml:space="preserve"> des résultats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  <w:r w:rsidRPr="00C5351F">
              <w:rPr>
                <w:color w:val="auto"/>
                <w:sz w:val="20"/>
                <w:szCs w:val="20"/>
                <w:lang w:val="fr"/>
              </w:rPr>
              <w:tab/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B8C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28AE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420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BD77" w14:textId="7331076B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71A5568C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015652C6" w14:textId="252C6515" w:rsidR="00AE715B" w:rsidRPr="00C5351F" w:rsidRDefault="00F405EC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fr"/>
              </w:rPr>
              <w:t>l.</w:t>
            </w:r>
            <w:r w:rsidR="00153849">
              <w:rPr>
                <w:color w:val="auto"/>
                <w:sz w:val="20"/>
                <w:szCs w:val="20"/>
                <w:lang w:val="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"/>
              </w:rPr>
              <w:t>L’arbitre est-il capable de prendre</w:t>
            </w:r>
            <w:r w:rsidR="005C7AC9">
              <w:rPr>
                <w:color w:val="auto"/>
                <w:sz w:val="20"/>
                <w:szCs w:val="20"/>
                <w:lang w:val="fr"/>
              </w:rPr>
              <w:t xml:space="preserve"> des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décision</w:t>
            </w:r>
            <w:r w:rsidR="00243F8B">
              <w:rPr>
                <w:color w:val="auto"/>
                <w:sz w:val="20"/>
                <w:szCs w:val="20"/>
                <w:lang w:val="fr"/>
              </w:rPr>
              <w:t xml:space="preserve">s </w:t>
            </w:r>
            <w:r w:rsidR="00AE715B" w:rsidRPr="00C5351F">
              <w:rPr>
                <w:color w:val="auto"/>
                <w:sz w:val="20"/>
                <w:szCs w:val="20"/>
                <w:lang w:val="fr"/>
              </w:rPr>
              <w:t>?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2F0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2C1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E8CC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960E" w14:textId="3AF686F6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69D3C603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94DE630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n. Connaissance du système d’appariement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B381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1D47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F639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C2D9" w14:textId="1EA46535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15B" w:rsidRPr="00C5351F" w14:paraId="0BBC0A96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C60505B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351F">
              <w:rPr>
                <w:color w:val="auto"/>
                <w:sz w:val="20"/>
                <w:szCs w:val="20"/>
                <w:lang w:val="fr"/>
              </w:rPr>
              <w:t>o. Impression générale</w:t>
            </w:r>
            <w:r w:rsidR="00F405EC">
              <w:rPr>
                <w:color w:val="auto"/>
                <w:sz w:val="20"/>
                <w:szCs w:val="20"/>
                <w:lang w:val="fr"/>
              </w:rPr>
              <w:t>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A926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D478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C3D" w14:textId="77777777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C888" w14:textId="23CB73EE" w:rsidR="00AE715B" w:rsidRPr="00C5351F" w:rsidRDefault="00AE715B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10B0A" w:rsidRPr="00C5351F" w14:paraId="27187A7D" w14:textId="77777777" w:rsidTr="00C5351F">
        <w:tc>
          <w:tcPr>
            <w:tcW w:w="5133" w:type="dxa"/>
            <w:shd w:val="clear" w:color="auto" w:fill="auto"/>
          </w:tcPr>
          <w:p w14:paraId="47EED5AA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7A4F0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F5E48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0DADA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8D036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10B0A" w:rsidRPr="00C5351F" w14:paraId="3B810807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711FE333" w14:textId="77777777" w:rsidR="00E10B0A" w:rsidRPr="00C5351F" w:rsidRDefault="00E10B0A" w:rsidP="00C5351F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  <w:r w:rsidRPr="00C5351F">
              <w:rPr>
                <w:b/>
                <w:color w:val="1F4E79"/>
                <w:sz w:val="20"/>
                <w:szCs w:val="20"/>
                <w:lang w:val="fr"/>
              </w:rPr>
              <w:t>Autres remarques générales :</w:t>
            </w:r>
          </w:p>
        </w:tc>
        <w:tc>
          <w:tcPr>
            <w:tcW w:w="47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1AE7" w14:textId="4F2B247D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E10B0A" w:rsidRPr="00C5351F" w14:paraId="1BEC5833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601DD4F9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4BE4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10B0A" w:rsidRPr="00C5351F" w14:paraId="368D6764" w14:textId="77777777" w:rsidTr="00C5351F">
        <w:tc>
          <w:tcPr>
            <w:tcW w:w="5133" w:type="dxa"/>
            <w:tcBorders>
              <w:right w:val="single" w:sz="4" w:space="0" w:color="auto"/>
            </w:tcBorders>
            <w:shd w:val="clear" w:color="auto" w:fill="auto"/>
          </w:tcPr>
          <w:p w14:paraId="5500656E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30D" w14:textId="77777777" w:rsidR="00E10B0A" w:rsidRPr="00C5351F" w:rsidRDefault="00E10B0A" w:rsidP="00C5351F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DDFA73B" w14:textId="684485B3" w:rsidR="003C20F4" w:rsidRDefault="003C20F4" w:rsidP="00153849">
      <w:pPr>
        <w:pStyle w:val="Sansinterligne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FBBB816" w14:textId="27CA0B5B" w:rsidR="003C20F4" w:rsidRDefault="003C20F4">
      <w:pPr>
        <w:spacing w:after="0"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sectPr w:rsidR="003C20F4" w:rsidSect="00E6181C">
      <w:headerReference w:type="default" r:id="rId8"/>
      <w:footerReference w:type="default" r:id="rId9"/>
      <w:pgSz w:w="11906" w:h="16838"/>
      <w:pgMar w:top="1077" w:right="1134" w:bottom="709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0ECB" w14:textId="77777777" w:rsidR="00E6181C" w:rsidRDefault="00E6181C" w:rsidP="00BF3E22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1C610417" w14:textId="77777777" w:rsidR="00E6181C" w:rsidRDefault="00E6181C" w:rsidP="00BF3E22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Look w:val="04A0" w:firstRow="1" w:lastRow="0" w:firstColumn="1" w:lastColumn="0" w:noHBand="0" w:noVBand="1"/>
    </w:tblPr>
    <w:tblGrid>
      <w:gridCol w:w="3288"/>
      <w:gridCol w:w="1923"/>
      <w:gridCol w:w="4653"/>
    </w:tblGrid>
    <w:tr w:rsidR="005C7AC9" w:rsidRPr="00C5351F" w14:paraId="740E583A" w14:textId="77777777" w:rsidTr="00E472E7">
      <w:tc>
        <w:tcPr>
          <w:tcW w:w="3288" w:type="dxa"/>
          <w:shd w:val="clear" w:color="auto" w:fill="auto"/>
        </w:tcPr>
        <w:p w14:paraId="5D8E2B04" w14:textId="77777777" w:rsidR="005C7AC9" w:rsidRPr="00C5351F" w:rsidRDefault="005C7AC9" w:rsidP="005C7AC9">
          <w:pPr>
            <w:pStyle w:val="Sansinterligne"/>
            <w:ind w:left="0" w:firstLine="0"/>
            <w:jc w:val="both"/>
            <w:rPr>
              <w:rFonts w:ascii="Arial" w:hAnsi="Arial" w:cs="Arial"/>
              <w:color w:val="auto"/>
              <w:sz w:val="20"/>
              <w:szCs w:val="20"/>
            </w:rPr>
          </w:pPr>
          <w:r w:rsidRPr="00C5351F">
            <w:rPr>
              <w:color w:val="auto"/>
              <w:sz w:val="20"/>
              <w:szCs w:val="20"/>
              <w:lang w:val="fr"/>
            </w:rPr>
            <w:t>(Ville)</w:t>
          </w:r>
        </w:p>
      </w:tc>
      <w:tc>
        <w:tcPr>
          <w:tcW w:w="1923" w:type="dxa"/>
          <w:shd w:val="clear" w:color="auto" w:fill="auto"/>
        </w:tcPr>
        <w:p w14:paraId="32153104" w14:textId="77777777" w:rsidR="005C7AC9" w:rsidRPr="00C5351F" w:rsidRDefault="005C7AC9" w:rsidP="005C7AC9">
          <w:pPr>
            <w:pStyle w:val="Sansinterligne"/>
            <w:ind w:left="0" w:firstLine="0"/>
            <w:jc w:val="both"/>
            <w:rPr>
              <w:rFonts w:ascii="Arial" w:hAnsi="Arial" w:cs="Arial"/>
              <w:color w:val="auto"/>
              <w:sz w:val="20"/>
              <w:szCs w:val="20"/>
            </w:rPr>
          </w:pPr>
          <w:r w:rsidRPr="00C5351F">
            <w:rPr>
              <w:color w:val="auto"/>
              <w:sz w:val="20"/>
              <w:szCs w:val="20"/>
              <w:lang w:val="fr"/>
            </w:rPr>
            <w:t>(Date)</w:t>
          </w:r>
        </w:p>
      </w:tc>
      <w:tc>
        <w:tcPr>
          <w:tcW w:w="4653" w:type="dxa"/>
          <w:shd w:val="clear" w:color="auto" w:fill="auto"/>
        </w:tcPr>
        <w:p w14:paraId="72063AE5" w14:textId="77777777" w:rsidR="005C7AC9" w:rsidRPr="00C5351F" w:rsidRDefault="005C7AC9" w:rsidP="005C7AC9">
          <w:pPr>
            <w:pStyle w:val="Sansinterligne"/>
            <w:ind w:left="0" w:firstLine="0"/>
            <w:jc w:val="both"/>
            <w:rPr>
              <w:rFonts w:ascii="Arial" w:hAnsi="Arial" w:cs="Arial"/>
              <w:color w:val="auto"/>
              <w:sz w:val="20"/>
              <w:szCs w:val="20"/>
            </w:rPr>
          </w:pPr>
          <w:r w:rsidRPr="00C5351F">
            <w:rPr>
              <w:color w:val="auto"/>
              <w:sz w:val="20"/>
              <w:szCs w:val="20"/>
              <w:lang w:val="fr"/>
            </w:rPr>
            <w:t>(Signature - Arbitre en chef)</w:t>
          </w:r>
        </w:p>
      </w:tc>
    </w:tr>
  </w:tbl>
  <w:p w14:paraId="2275C73D" w14:textId="77777777" w:rsidR="005C7AC9" w:rsidRDefault="005C7A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1CFD" w14:textId="77777777" w:rsidR="00E6181C" w:rsidRDefault="00E6181C" w:rsidP="00BF3E22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12C191CC" w14:textId="77777777" w:rsidR="00E6181C" w:rsidRDefault="00E6181C" w:rsidP="00BF3E22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0E8F" w14:textId="06F09872" w:rsidR="00155C2A" w:rsidRPr="00155C2A" w:rsidRDefault="00155C2A" w:rsidP="00155C2A">
    <w:pPr>
      <w:pStyle w:val="Sansinterligne"/>
      <w:ind w:left="0"/>
      <w:jc w:val="center"/>
      <w:rPr>
        <w:rFonts w:ascii="Arial" w:hAnsi="Arial" w:cs="Arial"/>
        <w:b/>
        <w:color w:val="1F4E79"/>
        <w:sz w:val="28"/>
        <w:szCs w:val="28"/>
      </w:rPr>
    </w:pPr>
    <w:r w:rsidRPr="00155C2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0080FD" wp14:editId="3074F0B5">
          <wp:simplePos x="0" y="0"/>
          <wp:positionH relativeFrom="column">
            <wp:posOffset>5718810</wp:posOffset>
          </wp:positionH>
          <wp:positionV relativeFrom="paragraph">
            <wp:posOffset>-361950</wp:posOffset>
          </wp:positionV>
          <wp:extent cx="666750" cy="666750"/>
          <wp:effectExtent l="0" t="0" r="0" b="0"/>
          <wp:wrapThrough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hrough>
          <wp:docPr id="115194336" name="Image 1" descr="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C2A">
      <w:rPr>
        <w:b/>
        <w:color w:val="1F4E79"/>
        <w:sz w:val="28"/>
        <w:szCs w:val="28"/>
        <w:lang w:val="fr"/>
      </w:rPr>
      <w:t xml:space="preserve">FORMULAIRE D’ÉVALUATION DES </w:t>
    </w:r>
    <w:r>
      <w:rPr>
        <w:b/>
        <w:color w:val="1F4E79"/>
        <w:sz w:val="28"/>
        <w:szCs w:val="28"/>
        <w:lang w:val="fr"/>
      </w:rPr>
      <w:t xml:space="preserve">CANDIDATS </w:t>
    </w:r>
    <w:r w:rsidRPr="00155C2A">
      <w:rPr>
        <w:b/>
        <w:color w:val="1F4E79"/>
        <w:sz w:val="28"/>
        <w:szCs w:val="28"/>
        <w:lang w:val="fr"/>
      </w:rPr>
      <w:t>ARBITRES FEFB</w:t>
    </w:r>
  </w:p>
  <w:p w14:paraId="6B24A93E" w14:textId="567245BD" w:rsidR="000B0C35" w:rsidRDefault="000B0C35" w:rsidP="001748D7">
    <w:pPr>
      <w:pStyle w:val="En-tte"/>
      <w:tabs>
        <w:tab w:val="clear" w:pos="4513"/>
      </w:tabs>
      <w:ind w:left="0" w:right="-551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373"/>
    <w:multiLevelType w:val="hybridMultilevel"/>
    <w:tmpl w:val="969AF7DE"/>
    <w:lvl w:ilvl="0" w:tplc="EC90E4C2">
      <w:start w:val="1"/>
      <w:numFmt w:val="lowerLetter"/>
      <w:lvlText w:val="%1."/>
      <w:lvlJc w:val="left"/>
      <w:pPr>
        <w:ind w:left="350" w:hanging="360"/>
      </w:pPr>
      <w:rPr>
        <w:rFonts w:ascii="Cambria" w:hAnsi="Cambria" w:cs="Cambria" w:hint="default"/>
      </w:rPr>
    </w:lvl>
    <w:lvl w:ilvl="1" w:tplc="080C0019" w:tentative="1">
      <w:start w:val="1"/>
      <w:numFmt w:val="lowerLetter"/>
      <w:lvlText w:val="%2."/>
      <w:lvlJc w:val="left"/>
      <w:pPr>
        <w:ind w:left="1070" w:hanging="360"/>
      </w:pPr>
    </w:lvl>
    <w:lvl w:ilvl="2" w:tplc="080C001B" w:tentative="1">
      <w:start w:val="1"/>
      <w:numFmt w:val="lowerRoman"/>
      <w:lvlText w:val="%3."/>
      <w:lvlJc w:val="right"/>
      <w:pPr>
        <w:ind w:left="1790" w:hanging="180"/>
      </w:pPr>
    </w:lvl>
    <w:lvl w:ilvl="3" w:tplc="080C000F" w:tentative="1">
      <w:start w:val="1"/>
      <w:numFmt w:val="decimal"/>
      <w:lvlText w:val="%4."/>
      <w:lvlJc w:val="left"/>
      <w:pPr>
        <w:ind w:left="2510" w:hanging="360"/>
      </w:pPr>
    </w:lvl>
    <w:lvl w:ilvl="4" w:tplc="080C0019" w:tentative="1">
      <w:start w:val="1"/>
      <w:numFmt w:val="lowerLetter"/>
      <w:lvlText w:val="%5."/>
      <w:lvlJc w:val="left"/>
      <w:pPr>
        <w:ind w:left="3230" w:hanging="360"/>
      </w:pPr>
    </w:lvl>
    <w:lvl w:ilvl="5" w:tplc="080C001B" w:tentative="1">
      <w:start w:val="1"/>
      <w:numFmt w:val="lowerRoman"/>
      <w:lvlText w:val="%6."/>
      <w:lvlJc w:val="right"/>
      <w:pPr>
        <w:ind w:left="3950" w:hanging="180"/>
      </w:pPr>
    </w:lvl>
    <w:lvl w:ilvl="6" w:tplc="080C000F" w:tentative="1">
      <w:start w:val="1"/>
      <w:numFmt w:val="decimal"/>
      <w:lvlText w:val="%7."/>
      <w:lvlJc w:val="left"/>
      <w:pPr>
        <w:ind w:left="4670" w:hanging="360"/>
      </w:pPr>
    </w:lvl>
    <w:lvl w:ilvl="7" w:tplc="080C0019" w:tentative="1">
      <w:start w:val="1"/>
      <w:numFmt w:val="lowerLetter"/>
      <w:lvlText w:val="%8."/>
      <w:lvlJc w:val="left"/>
      <w:pPr>
        <w:ind w:left="5390" w:hanging="360"/>
      </w:pPr>
    </w:lvl>
    <w:lvl w:ilvl="8" w:tplc="08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59997B0D"/>
    <w:multiLevelType w:val="hybridMultilevel"/>
    <w:tmpl w:val="1E08A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617C3"/>
    <w:multiLevelType w:val="hybridMultilevel"/>
    <w:tmpl w:val="6B063CF0"/>
    <w:lvl w:ilvl="0" w:tplc="2594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62A0"/>
    <w:multiLevelType w:val="hybridMultilevel"/>
    <w:tmpl w:val="1E08A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4108">
    <w:abstractNumId w:val="2"/>
  </w:num>
  <w:num w:numId="2" w16cid:durableId="1945528182">
    <w:abstractNumId w:val="1"/>
  </w:num>
  <w:num w:numId="3" w16cid:durableId="475338896">
    <w:abstractNumId w:val="3"/>
  </w:num>
  <w:num w:numId="4" w16cid:durableId="142908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26"/>
    <w:rsid w:val="00000AF7"/>
    <w:rsid w:val="00002D84"/>
    <w:rsid w:val="00015424"/>
    <w:rsid w:val="00020859"/>
    <w:rsid w:val="00025794"/>
    <w:rsid w:val="00071228"/>
    <w:rsid w:val="0009500D"/>
    <w:rsid w:val="000A4D3B"/>
    <w:rsid w:val="000B0C35"/>
    <w:rsid w:val="000B5F61"/>
    <w:rsid w:val="000C6452"/>
    <w:rsid w:val="000D0EA0"/>
    <w:rsid w:val="000D5475"/>
    <w:rsid w:val="000E3839"/>
    <w:rsid w:val="000F594F"/>
    <w:rsid w:val="000F66EE"/>
    <w:rsid w:val="00110BFB"/>
    <w:rsid w:val="00130994"/>
    <w:rsid w:val="00130FC4"/>
    <w:rsid w:val="00132306"/>
    <w:rsid w:val="001359C9"/>
    <w:rsid w:val="00153849"/>
    <w:rsid w:val="00155C2A"/>
    <w:rsid w:val="001635DD"/>
    <w:rsid w:val="00167650"/>
    <w:rsid w:val="001748D7"/>
    <w:rsid w:val="001D0835"/>
    <w:rsid w:val="001F5C05"/>
    <w:rsid w:val="00200963"/>
    <w:rsid w:val="00213AD1"/>
    <w:rsid w:val="00213CFA"/>
    <w:rsid w:val="00220966"/>
    <w:rsid w:val="00234BB3"/>
    <w:rsid w:val="00243F8B"/>
    <w:rsid w:val="00253745"/>
    <w:rsid w:val="002912D3"/>
    <w:rsid w:val="002B53AD"/>
    <w:rsid w:val="002B5FC5"/>
    <w:rsid w:val="002D37EC"/>
    <w:rsid w:val="002D41C7"/>
    <w:rsid w:val="002E7458"/>
    <w:rsid w:val="002F1F78"/>
    <w:rsid w:val="002F530E"/>
    <w:rsid w:val="00301234"/>
    <w:rsid w:val="003234BE"/>
    <w:rsid w:val="00337E60"/>
    <w:rsid w:val="00345BF1"/>
    <w:rsid w:val="00391E23"/>
    <w:rsid w:val="003A2563"/>
    <w:rsid w:val="003A5D07"/>
    <w:rsid w:val="003C20F4"/>
    <w:rsid w:val="003C284D"/>
    <w:rsid w:val="003D1E61"/>
    <w:rsid w:val="003D5834"/>
    <w:rsid w:val="003E2889"/>
    <w:rsid w:val="0041171F"/>
    <w:rsid w:val="00413D03"/>
    <w:rsid w:val="00415347"/>
    <w:rsid w:val="00436A7F"/>
    <w:rsid w:val="004512CC"/>
    <w:rsid w:val="00462CC1"/>
    <w:rsid w:val="004819F8"/>
    <w:rsid w:val="00493034"/>
    <w:rsid w:val="004A7D47"/>
    <w:rsid w:val="004B384C"/>
    <w:rsid w:val="004C28F1"/>
    <w:rsid w:val="004E58CA"/>
    <w:rsid w:val="004E70C0"/>
    <w:rsid w:val="005136AF"/>
    <w:rsid w:val="0052350D"/>
    <w:rsid w:val="00525C9D"/>
    <w:rsid w:val="00530530"/>
    <w:rsid w:val="005314B1"/>
    <w:rsid w:val="00566D86"/>
    <w:rsid w:val="00573237"/>
    <w:rsid w:val="005C7AC9"/>
    <w:rsid w:val="005E7B40"/>
    <w:rsid w:val="00633575"/>
    <w:rsid w:val="00633BCA"/>
    <w:rsid w:val="00660B9F"/>
    <w:rsid w:val="006873A2"/>
    <w:rsid w:val="006921AC"/>
    <w:rsid w:val="006A5CFD"/>
    <w:rsid w:val="006E32BD"/>
    <w:rsid w:val="006F37C7"/>
    <w:rsid w:val="0070536F"/>
    <w:rsid w:val="00765F00"/>
    <w:rsid w:val="00771FBE"/>
    <w:rsid w:val="00790898"/>
    <w:rsid w:val="00794EB4"/>
    <w:rsid w:val="007A47AD"/>
    <w:rsid w:val="007A5E9D"/>
    <w:rsid w:val="007B6990"/>
    <w:rsid w:val="007B7482"/>
    <w:rsid w:val="007E3B2B"/>
    <w:rsid w:val="007E40BE"/>
    <w:rsid w:val="007E7451"/>
    <w:rsid w:val="007F6238"/>
    <w:rsid w:val="008066E4"/>
    <w:rsid w:val="008246C2"/>
    <w:rsid w:val="00834BD2"/>
    <w:rsid w:val="0084228D"/>
    <w:rsid w:val="0087113F"/>
    <w:rsid w:val="008A5A57"/>
    <w:rsid w:val="008D399A"/>
    <w:rsid w:val="008F19D1"/>
    <w:rsid w:val="008F6EB1"/>
    <w:rsid w:val="009036E8"/>
    <w:rsid w:val="00983620"/>
    <w:rsid w:val="00983B49"/>
    <w:rsid w:val="009A58F0"/>
    <w:rsid w:val="009B4D5D"/>
    <w:rsid w:val="009C4128"/>
    <w:rsid w:val="009E1608"/>
    <w:rsid w:val="009E34DA"/>
    <w:rsid w:val="009E7A9B"/>
    <w:rsid w:val="00A412F9"/>
    <w:rsid w:val="00A4362A"/>
    <w:rsid w:val="00A53762"/>
    <w:rsid w:val="00A60508"/>
    <w:rsid w:val="00A81D55"/>
    <w:rsid w:val="00AA3A5E"/>
    <w:rsid w:val="00AC7C05"/>
    <w:rsid w:val="00AE2410"/>
    <w:rsid w:val="00AE715B"/>
    <w:rsid w:val="00AF7FE0"/>
    <w:rsid w:val="00B05AEA"/>
    <w:rsid w:val="00B44F8A"/>
    <w:rsid w:val="00B55D1A"/>
    <w:rsid w:val="00B86F26"/>
    <w:rsid w:val="00B906B1"/>
    <w:rsid w:val="00B940BE"/>
    <w:rsid w:val="00BA78EB"/>
    <w:rsid w:val="00BE53D5"/>
    <w:rsid w:val="00BF3E22"/>
    <w:rsid w:val="00C17ECA"/>
    <w:rsid w:val="00C30AC4"/>
    <w:rsid w:val="00C504E0"/>
    <w:rsid w:val="00C5351F"/>
    <w:rsid w:val="00CD01CA"/>
    <w:rsid w:val="00CD30D0"/>
    <w:rsid w:val="00CE050A"/>
    <w:rsid w:val="00CF5447"/>
    <w:rsid w:val="00D06028"/>
    <w:rsid w:val="00D25C94"/>
    <w:rsid w:val="00D30414"/>
    <w:rsid w:val="00D37434"/>
    <w:rsid w:val="00D75276"/>
    <w:rsid w:val="00D76919"/>
    <w:rsid w:val="00E10B0A"/>
    <w:rsid w:val="00E23606"/>
    <w:rsid w:val="00E31202"/>
    <w:rsid w:val="00E6181C"/>
    <w:rsid w:val="00E628CC"/>
    <w:rsid w:val="00E63085"/>
    <w:rsid w:val="00E772FD"/>
    <w:rsid w:val="00E8282F"/>
    <w:rsid w:val="00EC20F0"/>
    <w:rsid w:val="00ED2A3A"/>
    <w:rsid w:val="00F05A29"/>
    <w:rsid w:val="00F171E2"/>
    <w:rsid w:val="00F267C8"/>
    <w:rsid w:val="00F405EC"/>
    <w:rsid w:val="00F56E9D"/>
    <w:rsid w:val="00F57B0E"/>
    <w:rsid w:val="00F63C89"/>
    <w:rsid w:val="00F66520"/>
    <w:rsid w:val="00F750C9"/>
    <w:rsid w:val="00F84A38"/>
    <w:rsid w:val="00F8588F"/>
    <w:rsid w:val="00FA0AB4"/>
    <w:rsid w:val="00FB5C53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F6A27"/>
  <w15:chartTrackingRefBased/>
  <w15:docId w15:val="{64B3C42A-5083-4BD2-ACF3-F3E23FA4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B4"/>
    <w:pPr>
      <w:spacing w:after="190" w:line="247" w:lineRule="auto"/>
      <w:ind w:left="855" w:hanging="10"/>
    </w:pPr>
    <w:rPr>
      <w:rFonts w:ascii="Cambria" w:eastAsia="Cambria" w:hAnsi="Cambria" w:cs="Cambria"/>
      <w:color w:val="000000"/>
      <w:sz w:val="24"/>
      <w:szCs w:val="22"/>
      <w:lang w:val="en-GB" w:eastAsia="en-GB"/>
    </w:rPr>
  </w:style>
  <w:style w:type="paragraph" w:styleId="Titre1">
    <w:name w:val="heading 1"/>
    <w:next w:val="Normal"/>
    <w:link w:val="Titre1Car"/>
    <w:unhideWhenUsed/>
    <w:qFormat/>
    <w:rsid w:val="00633BCA"/>
    <w:pPr>
      <w:keepNext/>
      <w:keepLines/>
      <w:spacing w:line="259" w:lineRule="auto"/>
      <w:ind w:left="855" w:hanging="10"/>
      <w:outlineLvl w:val="0"/>
    </w:pPr>
    <w:rPr>
      <w:rFonts w:ascii="Cambria" w:eastAsia="Cambria" w:hAnsi="Cambria"/>
      <w:color w:val="DD26A7"/>
      <w:sz w:val="30"/>
    </w:rPr>
  </w:style>
  <w:style w:type="paragraph" w:styleId="Titre2">
    <w:name w:val="heading 2"/>
    <w:next w:val="Normal"/>
    <w:link w:val="Titre2Car"/>
    <w:unhideWhenUsed/>
    <w:qFormat/>
    <w:rsid w:val="00633BCA"/>
    <w:pPr>
      <w:keepNext/>
      <w:keepLines/>
      <w:spacing w:after="120" w:line="259" w:lineRule="auto"/>
      <w:ind w:left="927" w:hanging="10"/>
      <w:outlineLvl w:val="1"/>
    </w:pPr>
    <w:rPr>
      <w:rFonts w:ascii="Cambria" w:eastAsia="Cambria" w:hAnsi="Cambria"/>
      <w:color w:val="EE20EC"/>
      <w:sz w:val="30"/>
    </w:rPr>
  </w:style>
  <w:style w:type="paragraph" w:styleId="Titre3">
    <w:name w:val="heading 3"/>
    <w:next w:val="Normal"/>
    <w:link w:val="Titre3Car"/>
    <w:unhideWhenUsed/>
    <w:qFormat/>
    <w:rsid w:val="00633BCA"/>
    <w:pPr>
      <w:keepNext/>
      <w:keepLines/>
      <w:spacing w:after="184" w:line="259" w:lineRule="auto"/>
      <w:ind w:left="1104"/>
      <w:outlineLvl w:val="2"/>
    </w:pPr>
    <w:rPr>
      <w:rFonts w:ascii="Cambria" w:eastAsia="Cambria" w:hAnsi="Cambria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633BCA"/>
    <w:rPr>
      <w:rFonts w:ascii="Cambria" w:eastAsia="Cambria" w:hAnsi="Cambria"/>
      <w:b/>
      <w:color w:val="000000"/>
      <w:sz w:val="24"/>
      <w:lang w:bidi="ar-SA"/>
    </w:rPr>
  </w:style>
  <w:style w:type="character" w:customStyle="1" w:styleId="Titre1Car">
    <w:name w:val="Titre 1 Car"/>
    <w:link w:val="Titre1"/>
    <w:rsid w:val="00633BCA"/>
    <w:rPr>
      <w:rFonts w:ascii="Cambria" w:eastAsia="Cambria" w:hAnsi="Cambria"/>
      <w:color w:val="DD26A7"/>
      <w:sz w:val="30"/>
      <w:lang w:bidi="ar-SA"/>
    </w:rPr>
  </w:style>
  <w:style w:type="character" w:customStyle="1" w:styleId="Titre2Car">
    <w:name w:val="Titre 2 Car"/>
    <w:link w:val="Titre2"/>
    <w:rsid w:val="00633BCA"/>
    <w:rPr>
      <w:rFonts w:ascii="Cambria" w:eastAsia="Cambria" w:hAnsi="Cambria"/>
      <w:color w:val="EE20EC"/>
      <w:sz w:val="30"/>
      <w:lang w:bidi="ar-SA"/>
    </w:rPr>
  </w:style>
  <w:style w:type="table" w:customStyle="1" w:styleId="TableGrid">
    <w:name w:val="TableGrid"/>
    <w:rsid w:val="00633BCA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6919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76919"/>
    <w:rPr>
      <w:rFonts w:ascii="Segoe UI" w:eastAsia="Cambria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3E22"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BF3E22"/>
    <w:rPr>
      <w:rFonts w:ascii="Cambria" w:eastAsia="Cambria" w:hAnsi="Cambria" w:cs="Cambria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E22"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BF3E22"/>
    <w:rPr>
      <w:rFonts w:ascii="Cambria" w:eastAsia="Cambria" w:hAnsi="Cambria" w:cs="Cambria"/>
      <w:color w:val="000000"/>
      <w:sz w:val="24"/>
    </w:rPr>
  </w:style>
  <w:style w:type="character" w:styleId="Lienhypertexte">
    <w:name w:val="Hyperlink"/>
    <w:uiPriority w:val="99"/>
    <w:unhideWhenUsed/>
    <w:rsid w:val="00AA3A5E"/>
    <w:rPr>
      <w:color w:val="0563C1"/>
      <w:u w:val="single"/>
    </w:rPr>
  </w:style>
  <w:style w:type="character" w:styleId="Textedelespacerserv">
    <w:name w:val="Placeholder Text"/>
    <w:uiPriority w:val="99"/>
    <w:semiHidden/>
    <w:rsid w:val="00FA0AB4"/>
    <w:rPr>
      <w:rFonts w:ascii="Calibri" w:hAnsi="Calibri"/>
      <w:vanish/>
      <w:color w:val="000000"/>
      <w:sz w:val="22"/>
    </w:rPr>
  </w:style>
  <w:style w:type="character" w:customStyle="1" w:styleId="Style1">
    <w:name w:val="Style1"/>
    <w:uiPriority w:val="1"/>
    <w:rsid w:val="00200963"/>
    <w:rPr>
      <w:rFonts w:ascii="Calibri" w:hAnsi="Calibri"/>
      <w:color w:val="000000"/>
      <w:sz w:val="22"/>
    </w:rPr>
  </w:style>
  <w:style w:type="table" w:styleId="Grilledutableau">
    <w:name w:val="Table Grid"/>
    <w:basedOn w:val="TableauNormal"/>
    <w:uiPriority w:val="39"/>
    <w:rsid w:val="007E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B2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GB" w:eastAsia="en-US"/>
    </w:rPr>
  </w:style>
  <w:style w:type="character" w:customStyle="1" w:styleId="Menzionenonrisolta1">
    <w:name w:val="Menzione non risolta1"/>
    <w:uiPriority w:val="99"/>
    <w:semiHidden/>
    <w:unhideWhenUsed/>
    <w:rsid w:val="00E772F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9500D"/>
    <w:pPr>
      <w:ind w:left="855" w:hanging="10"/>
    </w:pPr>
    <w:rPr>
      <w:rFonts w:ascii="Cambria" w:eastAsia="Cambria" w:hAnsi="Cambria" w:cs="Cambria"/>
      <w:color w:val="000000"/>
      <w:sz w:val="24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5F8-CEC6-4BD2-BF15-9C89B4EF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ECU</dc:creator>
  <cp:keywords/>
  <dc:description/>
  <cp:lastModifiedBy>Christian HENROTTE</cp:lastModifiedBy>
  <cp:revision>2</cp:revision>
  <cp:lastPrinted>2017-04-10T09:39:00Z</cp:lastPrinted>
  <dcterms:created xsi:type="dcterms:W3CDTF">2024-05-02T13:24:00Z</dcterms:created>
  <dcterms:modified xsi:type="dcterms:W3CDTF">2024-05-02T13:24:00Z</dcterms:modified>
</cp:coreProperties>
</file>